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67E" w:rsidRPr="001D7E62" w:rsidRDefault="00E7767E" w:rsidP="001D7E62">
      <w:pPr>
        <w:spacing w:line="480" w:lineRule="auto"/>
        <w:ind w:firstLine="0"/>
        <w:jc w:val="center"/>
        <w:rPr>
          <w:rFonts w:ascii="Times New Roman" w:hAnsi="Times New Roman" w:cs="Times New Roman"/>
          <w:b/>
          <w:sz w:val="24"/>
          <w:szCs w:val="24"/>
        </w:rPr>
      </w:pPr>
      <w:bookmarkStart w:id="0" w:name="_GoBack"/>
      <w:bookmarkEnd w:id="0"/>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Part 2, Indian Independence</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Student name</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Institution affiliations</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Date</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 xml:space="preserve">Course title  </w:t>
      </w:r>
      <w:r w:rsidRPr="001D7E62">
        <w:rPr>
          <w:rFonts w:ascii="Times New Roman" w:hAnsi="Times New Roman" w:cs="Times New Roman"/>
          <w:sz w:val="24"/>
          <w:szCs w:val="24"/>
        </w:rPr>
        <w:br w:type="page"/>
      </w:r>
    </w:p>
    <w:p w:rsidR="00E7767E" w:rsidRPr="001D7E62" w:rsidRDefault="00E7767E" w:rsidP="001D7E62">
      <w:pPr>
        <w:spacing w:line="480" w:lineRule="auto"/>
        <w:ind w:firstLine="0"/>
        <w:jc w:val="center"/>
        <w:rPr>
          <w:rFonts w:ascii="Times New Roman" w:hAnsi="Times New Roman" w:cs="Times New Roman"/>
          <w:b/>
          <w:sz w:val="24"/>
          <w:szCs w:val="24"/>
        </w:rPr>
      </w:pPr>
    </w:p>
    <w:p w:rsidR="0010349C" w:rsidRPr="001D7E62" w:rsidRDefault="0010349C" w:rsidP="001D7E62">
      <w:pPr>
        <w:spacing w:line="480" w:lineRule="auto"/>
        <w:ind w:firstLine="0"/>
        <w:jc w:val="center"/>
        <w:rPr>
          <w:rFonts w:ascii="Times New Roman" w:hAnsi="Times New Roman" w:cs="Times New Roman"/>
          <w:b/>
          <w:sz w:val="24"/>
          <w:szCs w:val="24"/>
        </w:rPr>
      </w:pPr>
      <w:r w:rsidRPr="001D7E62">
        <w:rPr>
          <w:rFonts w:ascii="Times New Roman" w:hAnsi="Times New Roman" w:cs="Times New Roman"/>
          <w:b/>
          <w:sz w:val="24"/>
          <w:szCs w:val="24"/>
        </w:rPr>
        <w:t>Question 1</w:t>
      </w:r>
    </w:p>
    <w:p w:rsidR="00A45C8F" w:rsidRPr="001D7E62" w:rsidRDefault="005F5EC2" w:rsidP="001D7E62">
      <w:pPr>
        <w:spacing w:line="480" w:lineRule="auto"/>
        <w:ind w:firstLine="0"/>
        <w:jc w:val="center"/>
        <w:rPr>
          <w:rFonts w:ascii="Times New Roman" w:hAnsi="Times New Roman" w:cs="Times New Roman"/>
          <w:b/>
          <w:sz w:val="24"/>
          <w:szCs w:val="24"/>
        </w:rPr>
      </w:pPr>
      <w:r w:rsidRPr="001D7E62">
        <w:rPr>
          <w:rFonts w:ascii="Times New Roman" w:hAnsi="Times New Roman" w:cs="Times New Roman"/>
          <w:b/>
          <w:sz w:val="24"/>
          <w:szCs w:val="24"/>
        </w:rPr>
        <w:t>Middle Class Indians Charge for Independence</w:t>
      </w:r>
    </w:p>
    <w:p w:rsidR="001D7E62" w:rsidRDefault="005F5EC2" w:rsidP="00466009">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The middle class has much meaning to the history of India, which is carried further to the achievement of independence in the country. The colonial context in India is shaped by the middle class which plays a major role in quest for independence in that matter they had local histories, hierarchy from their indigenous groups which aided in the rise for the immediate decolonization. The middle class composed of reasonable Indians with </w:t>
      </w:r>
      <w:r w:rsidR="00667240" w:rsidRPr="001D7E62">
        <w:rPr>
          <w:rFonts w:ascii="Times New Roman" w:hAnsi="Times New Roman" w:cs="Times New Roman"/>
          <w:sz w:val="24"/>
          <w:szCs w:val="24"/>
        </w:rPr>
        <w:t>many salaried professionals but did not hold the class of the most paid Indians or the richest. They had a common characteristic of political and social entrepreneurship and were fruits of economic and social authentication from which they had a common zeal of fighting for freedom from colonialism</w:t>
      </w:r>
      <w:r w:rsidR="001D7E62" w:rsidRPr="001D7E62">
        <w:rPr>
          <w:rFonts w:ascii="Times New Roman" w:eastAsia="Times New Roman" w:hAnsi="Times New Roman" w:cs="Times New Roman"/>
          <w:sz w:val="24"/>
          <w:szCs w:val="24"/>
        </w:rPr>
        <w:t xml:space="preserve"> </w:t>
      </w:r>
      <w:r w:rsidR="001D7E62">
        <w:rPr>
          <w:rFonts w:ascii="Times New Roman" w:eastAsia="Times New Roman" w:hAnsi="Times New Roman" w:cs="Times New Roman"/>
          <w:sz w:val="24"/>
          <w:szCs w:val="24"/>
        </w:rPr>
        <w:t xml:space="preserve">(Raphael, </w:t>
      </w:r>
      <w:r w:rsidR="001D7E62" w:rsidRPr="001D7E62">
        <w:rPr>
          <w:rFonts w:ascii="Times New Roman" w:eastAsia="Times New Roman" w:hAnsi="Times New Roman" w:cs="Times New Roman"/>
          <w:sz w:val="24"/>
          <w:szCs w:val="24"/>
        </w:rPr>
        <w:t>2016)</w:t>
      </w:r>
      <w:r w:rsidR="00667240" w:rsidRPr="001D7E62">
        <w:rPr>
          <w:rFonts w:ascii="Times New Roman" w:hAnsi="Times New Roman" w:cs="Times New Roman"/>
          <w:sz w:val="24"/>
          <w:szCs w:val="24"/>
        </w:rPr>
        <w:t xml:space="preserve">. The efforts which the middle class applied in the colonialism made them have the aspirations to retain their culture and the political pressure which was exerted during the reign of the colonial rulers. These people had developed some sense of identification in which they sought to quantify their society with the most fruitful products which emanated from their society and which did not land in the hands of their people because of the colonial dynasty. They had projected their eyes on major issues in their society like </w:t>
      </w:r>
      <w:r w:rsidR="00524AD6" w:rsidRPr="001D7E62">
        <w:rPr>
          <w:rFonts w:ascii="Times New Roman" w:hAnsi="Times New Roman" w:cs="Times New Roman"/>
          <w:sz w:val="24"/>
          <w:szCs w:val="24"/>
        </w:rPr>
        <w:t xml:space="preserve">societal nature, cultural identification, political movements and moral obligations among others, this were the most highlighted issues for both the colonial reign and post- independent rule in India. </w:t>
      </w:r>
    </w:p>
    <w:p w:rsidR="00843A2D" w:rsidRDefault="00843A2D" w:rsidP="00843A2D">
      <w:pPr>
        <w:spacing w:line="480" w:lineRule="auto"/>
        <w:ind w:firstLine="720"/>
        <w:rPr>
          <w:rFonts w:ascii="Times New Roman" w:hAnsi="Times New Roman" w:cs="Times New Roman"/>
          <w:sz w:val="24"/>
          <w:szCs w:val="24"/>
        </w:rPr>
      </w:pPr>
    </w:p>
    <w:p w:rsidR="00843A2D" w:rsidRDefault="00843A2D" w:rsidP="00843A2D">
      <w:pPr>
        <w:spacing w:line="480" w:lineRule="auto"/>
        <w:ind w:firstLine="720"/>
        <w:rPr>
          <w:rFonts w:ascii="Times New Roman" w:hAnsi="Times New Roman" w:cs="Times New Roman"/>
          <w:sz w:val="24"/>
          <w:szCs w:val="24"/>
        </w:rPr>
      </w:pPr>
    </w:p>
    <w:p w:rsidR="005F5EC2" w:rsidRPr="001D7E62" w:rsidRDefault="00524AD6" w:rsidP="00466009">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lastRenderedPageBreak/>
        <w:t>The constitution which was used in India was contradicting their strategies in the colonial rule. They had their lines of contradiction in economics, politics, society and culture when the participations pertaining world involvement.</w:t>
      </w:r>
      <w:r w:rsidR="00466009">
        <w:rPr>
          <w:rFonts w:ascii="Times New Roman" w:hAnsi="Times New Roman" w:cs="Times New Roman"/>
          <w:sz w:val="24"/>
          <w:szCs w:val="24"/>
        </w:rPr>
        <w:t xml:space="preserve"> </w:t>
      </w:r>
      <w:r w:rsidRPr="001D7E62">
        <w:rPr>
          <w:rFonts w:ascii="Times New Roman" w:hAnsi="Times New Roman" w:cs="Times New Roman"/>
          <w:sz w:val="24"/>
          <w:szCs w:val="24"/>
        </w:rPr>
        <w:t xml:space="preserve">With decolonization in India, the middle class </w:t>
      </w:r>
      <w:r w:rsidR="00615DA6" w:rsidRPr="001D7E62">
        <w:rPr>
          <w:rFonts w:ascii="Times New Roman" w:hAnsi="Times New Roman" w:cs="Times New Roman"/>
          <w:sz w:val="24"/>
          <w:szCs w:val="24"/>
        </w:rPr>
        <w:t>defeated the British in their dynasty</w:t>
      </w:r>
      <w:r w:rsidRPr="001D7E62">
        <w:rPr>
          <w:rFonts w:ascii="Times New Roman" w:hAnsi="Times New Roman" w:cs="Times New Roman"/>
          <w:sz w:val="24"/>
          <w:szCs w:val="24"/>
        </w:rPr>
        <w:t xml:space="preserve"> </w:t>
      </w:r>
      <w:r w:rsidR="00615DA6" w:rsidRPr="001D7E62">
        <w:rPr>
          <w:rFonts w:ascii="Times New Roman" w:hAnsi="Times New Roman" w:cs="Times New Roman"/>
          <w:sz w:val="24"/>
          <w:szCs w:val="24"/>
        </w:rPr>
        <w:t xml:space="preserve">in India.  There were sensibilities they held together so as build up powerful group and to exercise control over the British in India, they employed measures like movements led by feminism, revivals led by religious movements, reforms for social groups, nationalism, literature, visual arts and linguistic identifications for the middle class. One of the major </w:t>
      </w:r>
      <w:r w:rsidR="00B16CAE" w:rsidRPr="001D7E62">
        <w:rPr>
          <w:rFonts w:ascii="Times New Roman" w:hAnsi="Times New Roman" w:cs="Times New Roman"/>
          <w:sz w:val="24"/>
          <w:szCs w:val="24"/>
        </w:rPr>
        <w:t>way they applied to cause a downfall to the British era was the alignment to the political and cultural project, were before the 19</w:t>
      </w:r>
      <w:r w:rsidR="00B16CAE" w:rsidRPr="001D7E62">
        <w:rPr>
          <w:rFonts w:ascii="Times New Roman" w:hAnsi="Times New Roman" w:cs="Times New Roman"/>
          <w:sz w:val="24"/>
          <w:szCs w:val="24"/>
          <w:vertAlign w:val="superscript"/>
        </w:rPr>
        <w:t>th</w:t>
      </w:r>
      <w:r w:rsidR="00B16CAE" w:rsidRPr="001D7E62">
        <w:rPr>
          <w:rFonts w:ascii="Times New Roman" w:hAnsi="Times New Roman" w:cs="Times New Roman"/>
          <w:sz w:val="24"/>
          <w:szCs w:val="24"/>
        </w:rPr>
        <w:t xml:space="preserve"> century many young Indians had their way to the colonial institutions to acquire education which further promoted the rise of progress in their move for independence. These young people acted as the Indian elites and depicted modernity in their representation, also acted as the blending features for the traditional and indigenous Indians with the westernization from British rulers. The middle class were also well versed with economic resources since many of them originated from </w:t>
      </w:r>
      <w:r w:rsidR="00E946F8" w:rsidRPr="001D7E62">
        <w:rPr>
          <w:rFonts w:ascii="Times New Roman" w:hAnsi="Times New Roman" w:cs="Times New Roman"/>
          <w:sz w:val="24"/>
          <w:szCs w:val="24"/>
        </w:rPr>
        <w:t xml:space="preserve">families which had a great share as the upper- caste Hindus and Muslims the Ashraf. These origins had high social decorum and therefore by serving the traditional courts and being large landlords gave them a lot of wealth in the economic world. The educated Indians and in the middle class served as sphere of the public where they had efforts to </w:t>
      </w:r>
      <w:r w:rsidR="00A343AC" w:rsidRPr="001D7E62">
        <w:rPr>
          <w:rFonts w:ascii="Times New Roman" w:hAnsi="Times New Roman" w:cs="Times New Roman"/>
          <w:sz w:val="24"/>
          <w:szCs w:val="24"/>
        </w:rPr>
        <w:t xml:space="preserve">the </w:t>
      </w:r>
      <w:r w:rsidR="00E946F8" w:rsidRPr="001D7E62">
        <w:rPr>
          <w:rFonts w:ascii="Times New Roman" w:hAnsi="Times New Roman" w:cs="Times New Roman"/>
          <w:sz w:val="24"/>
          <w:szCs w:val="24"/>
        </w:rPr>
        <w:t>press and this produced many journals, associations for civic and political alignments and publications which led to debates on ideas to render powerless the British colonial rule</w:t>
      </w:r>
      <w:r w:rsidR="001D7E62" w:rsidRPr="001D7E62">
        <w:rPr>
          <w:rFonts w:ascii="Times New Roman" w:eastAsia="Times New Roman" w:hAnsi="Times New Roman" w:cs="Times New Roman"/>
          <w:sz w:val="24"/>
          <w:szCs w:val="24"/>
        </w:rPr>
        <w:t xml:space="preserve"> </w:t>
      </w:r>
      <w:r w:rsidR="001D7E62">
        <w:rPr>
          <w:rFonts w:ascii="Times New Roman" w:eastAsia="Times New Roman" w:hAnsi="Times New Roman" w:cs="Times New Roman"/>
          <w:sz w:val="24"/>
          <w:szCs w:val="24"/>
        </w:rPr>
        <w:t>(Trivedi, 2014)</w:t>
      </w:r>
      <w:r w:rsidR="00E946F8" w:rsidRPr="001D7E62">
        <w:rPr>
          <w:rFonts w:ascii="Times New Roman" w:hAnsi="Times New Roman" w:cs="Times New Roman"/>
          <w:sz w:val="24"/>
          <w:szCs w:val="24"/>
        </w:rPr>
        <w:t>.</w:t>
      </w:r>
      <w:r w:rsidR="00466009">
        <w:rPr>
          <w:rFonts w:ascii="Times New Roman" w:hAnsi="Times New Roman" w:cs="Times New Roman"/>
          <w:sz w:val="24"/>
          <w:szCs w:val="24"/>
        </w:rPr>
        <w:t xml:space="preserve"> </w:t>
      </w:r>
      <w:r w:rsidR="00A343AC" w:rsidRPr="001D7E62">
        <w:rPr>
          <w:rFonts w:ascii="Times New Roman" w:hAnsi="Times New Roman" w:cs="Times New Roman"/>
          <w:sz w:val="24"/>
          <w:szCs w:val="24"/>
        </w:rPr>
        <w:t xml:space="preserve">Religion was another vocal agenda for the Indians middle class which acted as the intervention for the activists in the colonial India. One of the main examples of the religions in colonial India is the rise of the </w:t>
      </w:r>
      <w:r w:rsidR="0010349C" w:rsidRPr="001D7E62">
        <w:rPr>
          <w:rFonts w:ascii="Times New Roman" w:hAnsi="Times New Roman" w:cs="Times New Roman"/>
          <w:sz w:val="24"/>
          <w:szCs w:val="24"/>
        </w:rPr>
        <w:t xml:space="preserve">Arya Samaj. This helped much the people who were traditional elites or specialists in the religious forces and into the beliefs, </w:t>
      </w:r>
      <w:r w:rsidR="0010349C" w:rsidRPr="001D7E62">
        <w:rPr>
          <w:rFonts w:ascii="Times New Roman" w:hAnsi="Times New Roman" w:cs="Times New Roman"/>
          <w:sz w:val="24"/>
          <w:szCs w:val="24"/>
        </w:rPr>
        <w:lastRenderedPageBreak/>
        <w:t>practices which were alleged to the religious movement and held the norms together with values of the society into winning against the colonial rule.</w:t>
      </w:r>
    </w:p>
    <w:p w:rsidR="0010349C" w:rsidRPr="001D7E62" w:rsidRDefault="0010349C" w:rsidP="00843A2D">
      <w:pPr>
        <w:spacing w:line="480" w:lineRule="auto"/>
        <w:ind w:firstLine="720"/>
        <w:rPr>
          <w:rFonts w:ascii="Times New Roman" w:hAnsi="Times New Roman" w:cs="Times New Roman"/>
          <w:sz w:val="24"/>
          <w:szCs w:val="24"/>
        </w:rPr>
      </w:pPr>
    </w:p>
    <w:p w:rsidR="0010349C" w:rsidRPr="001D7E62" w:rsidRDefault="0010349C" w:rsidP="00843A2D">
      <w:pPr>
        <w:spacing w:line="480" w:lineRule="auto"/>
        <w:ind w:firstLine="720"/>
        <w:jc w:val="center"/>
        <w:rPr>
          <w:rFonts w:ascii="Times New Roman" w:hAnsi="Times New Roman" w:cs="Times New Roman"/>
          <w:b/>
          <w:sz w:val="24"/>
          <w:szCs w:val="24"/>
        </w:rPr>
      </w:pPr>
      <w:r w:rsidRPr="001D7E62">
        <w:rPr>
          <w:rFonts w:ascii="Times New Roman" w:hAnsi="Times New Roman" w:cs="Times New Roman"/>
          <w:b/>
          <w:sz w:val="24"/>
          <w:szCs w:val="24"/>
        </w:rPr>
        <w:t>Question 2.</w:t>
      </w:r>
    </w:p>
    <w:p w:rsidR="0010349C" w:rsidRPr="001D7E62" w:rsidRDefault="0010349C" w:rsidP="00843A2D">
      <w:pPr>
        <w:spacing w:line="480" w:lineRule="auto"/>
        <w:ind w:firstLine="720"/>
        <w:jc w:val="center"/>
        <w:rPr>
          <w:rFonts w:ascii="Times New Roman" w:hAnsi="Times New Roman" w:cs="Times New Roman"/>
          <w:b/>
          <w:sz w:val="24"/>
          <w:szCs w:val="24"/>
        </w:rPr>
      </w:pPr>
      <w:r w:rsidRPr="001D7E62">
        <w:rPr>
          <w:rFonts w:ascii="Times New Roman" w:hAnsi="Times New Roman" w:cs="Times New Roman"/>
          <w:b/>
          <w:sz w:val="24"/>
          <w:szCs w:val="24"/>
        </w:rPr>
        <w:t>Gandhi’s non-violent movement and the fight for independence.</w:t>
      </w:r>
    </w:p>
    <w:p w:rsidR="001D7E62" w:rsidRDefault="00D22460" w:rsidP="00466009">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Gandhi is known for bringing down the forces of the empire down by use of non-violent disobedience of the civil rulers. The British rule in India had deep roots but his tactics worked out their rule and completely defeated them.</w:t>
      </w:r>
      <w:r w:rsidR="002F42DE" w:rsidRPr="001D7E62">
        <w:rPr>
          <w:rFonts w:ascii="Times New Roman" w:hAnsi="Times New Roman" w:cs="Times New Roman"/>
          <w:sz w:val="24"/>
          <w:szCs w:val="24"/>
        </w:rPr>
        <w:t xml:space="preserve"> From his outlook of naturally shy and retiring person, he did not seem to have the power to lead Indians into defeating the British rule but rather he held on using the non-violent disobedience in the chasing the British rulers away.</w:t>
      </w:r>
      <w:r w:rsidRPr="001D7E62">
        <w:rPr>
          <w:rFonts w:ascii="Times New Roman" w:hAnsi="Times New Roman" w:cs="Times New Roman"/>
          <w:sz w:val="24"/>
          <w:szCs w:val="24"/>
        </w:rPr>
        <w:t xml:space="preserve"> </w:t>
      </w:r>
      <w:r w:rsidR="002F42DE" w:rsidRPr="001D7E62">
        <w:rPr>
          <w:rFonts w:ascii="Times New Roman" w:hAnsi="Times New Roman" w:cs="Times New Roman"/>
          <w:sz w:val="24"/>
          <w:szCs w:val="24"/>
        </w:rPr>
        <w:t>He was majorly influenced by Hinduism and Jainism from his utterances that religions are different roads but with one convergence at a point</w:t>
      </w:r>
      <w:r w:rsidR="001D7E62" w:rsidRPr="001D7E62">
        <w:rPr>
          <w:rFonts w:ascii="Times New Roman" w:eastAsia="Times New Roman" w:hAnsi="Times New Roman" w:cs="Times New Roman"/>
          <w:sz w:val="24"/>
          <w:szCs w:val="24"/>
        </w:rPr>
        <w:t xml:space="preserve"> </w:t>
      </w:r>
      <w:r w:rsidR="001D7E62">
        <w:rPr>
          <w:rFonts w:ascii="Times New Roman" w:eastAsia="Times New Roman" w:hAnsi="Times New Roman" w:cs="Times New Roman"/>
          <w:sz w:val="24"/>
          <w:szCs w:val="24"/>
        </w:rPr>
        <w:t xml:space="preserve">(Gandhi, </w:t>
      </w:r>
      <w:r w:rsidR="001D7E62" w:rsidRPr="00B7459A">
        <w:rPr>
          <w:rFonts w:ascii="Times New Roman" w:eastAsia="Times New Roman" w:hAnsi="Times New Roman" w:cs="Times New Roman"/>
          <w:sz w:val="24"/>
          <w:szCs w:val="24"/>
        </w:rPr>
        <w:t>2016)</w:t>
      </w:r>
      <w:r w:rsidR="002F42DE" w:rsidRPr="001D7E62">
        <w:rPr>
          <w:rFonts w:ascii="Times New Roman" w:hAnsi="Times New Roman" w:cs="Times New Roman"/>
          <w:sz w:val="24"/>
          <w:szCs w:val="24"/>
        </w:rPr>
        <w:t>.</w:t>
      </w:r>
      <w:r w:rsidR="00694DB2" w:rsidRPr="001D7E62">
        <w:rPr>
          <w:rFonts w:ascii="Times New Roman" w:hAnsi="Times New Roman" w:cs="Times New Roman"/>
          <w:sz w:val="24"/>
          <w:szCs w:val="24"/>
        </w:rPr>
        <w:t>Gandhi studied law from England and he held a position in rep</w:t>
      </w:r>
      <w:r w:rsidR="00532564" w:rsidRPr="001D7E62">
        <w:rPr>
          <w:rFonts w:ascii="Times New Roman" w:hAnsi="Times New Roman" w:cs="Times New Roman"/>
          <w:sz w:val="24"/>
          <w:szCs w:val="24"/>
        </w:rPr>
        <w:t xml:space="preserve">resenting the ship company for trading which was involved in a law suit in South Africa. IN South Africa he discovered that discrimination was very rampant in that the black Indians were largely imported as laborers. Gandhi himself had an experience in the same case of discrimination when he ran into a Dutch settler and a railroad official had </w:t>
      </w:r>
      <w:r w:rsidR="00843A2D" w:rsidRPr="001D7E62">
        <w:rPr>
          <w:rFonts w:ascii="Times New Roman" w:hAnsi="Times New Roman" w:cs="Times New Roman"/>
          <w:sz w:val="24"/>
          <w:szCs w:val="24"/>
        </w:rPr>
        <w:t>he</w:t>
      </w:r>
      <w:r w:rsidR="00532564" w:rsidRPr="001D7E62">
        <w:rPr>
          <w:rFonts w:ascii="Times New Roman" w:hAnsi="Times New Roman" w:cs="Times New Roman"/>
          <w:sz w:val="24"/>
          <w:szCs w:val="24"/>
        </w:rPr>
        <w:t xml:space="preserve"> forced out of the train even after boarding a first- class ticket this resulted from Gandhi refusing the order of boarding the third class coach. The event seemed to act as turn of events to him through becoming very outspoken against the discrimination policies in South Africa. </w:t>
      </w:r>
      <w:r w:rsidR="00C01187" w:rsidRPr="001D7E62">
        <w:rPr>
          <w:rFonts w:ascii="Times New Roman" w:hAnsi="Times New Roman" w:cs="Times New Roman"/>
          <w:sz w:val="24"/>
          <w:szCs w:val="24"/>
        </w:rPr>
        <w:t xml:space="preserve">From a law which was passed by the Boer legislatures requiring all the Indians to register and fingerprinted with police, he refused and was jailed. While in jail, he read the essay ‘Civil Disobedience’ which </w:t>
      </w:r>
      <w:r w:rsidR="00C01187" w:rsidRPr="001D7E62">
        <w:rPr>
          <w:rFonts w:ascii="Times New Roman" w:hAnsi="Times New Roman" w:cs="Times New Roman"/>
          <w:sz w:val="24"/>
          <w:szCs w:val="24"/>
        </w:rPr>
        <w:lastRenderedPageBreak/>
        <w:t>changed him into using the non-violent disobedience.</w:t>
      </w:r>
      <w:r w:rsidR="00A216F1" w:rsidRPr="001D7E62">
        <w:rPr>
          <w:rFonts w:ascii="Times New Roman" w:hAnsi="Times New Roman" w:cs="Times New Roman"/>
          <w:sz w:val="24"/>
          <w:szCs w:val="24"/>
        </w:rPr>
        <w:t xml:space="preserve"> The Satyagraha and ahimsa demanded people to </w:t>
      </w:r>
      <w:r w:rsidR="00466009" w:rsidRPr="001D7E62">
        <w:rPr>
          <w:rFonts w:ascii="Times New Roman" w:hAnsi="Times New Roman" w:cs="Times New Roman"/>
          <w:sz w:val="24"/>
          <w:szCs w:val="24"/>
        </w:rPr>
        <w:t>treat</w:t>
      </w:r>
      <w:r w:rsidR="00A216F1" w:rsidRPr="001D7E62">
        <w:rPr>
          <w:rFonts w:ascii="Times New Roman" w:hAnsi="Times New Roman" w:cs="Times New Roman"/>
          <w:sz w:val="24"/>
          <w:szCs w:val="24"/>
        </w:rPr>
        <w:t xml:space="preserve"> their enemies with love</w:t>
      </w:r>
      <w:r w:rsidR="00466009">
        <w:rPr>
          <w:rFonts w:ascii="Times New Roman" w:hAnsi="Times New Roman" w:cs="Times New Roman"/>
          <w:sz w:val="24"/>
          <w:szCs w:val="24"/>
        </w:rPr>
        <w:t xml:space="preserve">. </w:t>
      </w:r>
      <w:r w:rsidR="00A216F1" w:rsidRPr="001D7E62">
        <w:rPr>
          <w:rFonts w:ascii="Times New Roman" w:hAnsi="Times New Roman" w:cs="Times New Roman"/>
          <w:sz w:val="24"/>
          <w:szCs w:val="24"/>
        </w:rPr>
        <w:t xml:space="preserve">Conversion, not coercion. </w:t>
      </w:r>
      <w:r w:rsidR="00C01187" w:rsidRPr="001D7E62">
        <w:rPr>
          <w:rFonts w:ascii="Times New Roman" w:hAnsi="Times New Roman" w:cs="Times New Roman"/>
          <w:sz w:val="24"/>
          <w:szCs w:val="24"/>
        </w:rPr>
        <w:t xml:space="preserve">Gandhi returned to India and abandoned the clothing which was devised for the poor people and this acted as the announcement that he had started his fight for independence and thus the alert to the </w:t>
      </w:r>
      <w:r w:rsidR="00801074" w:rsidRPr="001D7E62">
        <w:rPr>
          <w:rFonts w:ascii="Times New Roman" w:hAnsi="Times New Roman" w:cs="Times New Roman"/>
          <w:sz w:val="24"/>
          <w:szCs w:val="24"/>
        </w:rPr>
        <w:t xml:space="preserve">Indians. He then preached to the Indians to churn from buying the British cloth, the only problem which was much pronounced was the differences emerging from the religious movements the Hindus and the Muslims. Gandhi assisted the peasants in the protests for unfair taxes which were imposed on them by the landowners of Bihar province. From this period he started attracting big crowds and he hauled them wherever he went.  </w:t>
      </w:r>
      <w:r w:rsidR="00C01187" w:rsidRPr="001D7E62">
        <w:rPr>
          <w:rFonts w:ascii="Times New Roman" w:hAnsi="Times New Roman" w:cs="Times New Roman"/>
          <w:sz w:val="24"/>
          <w:szCs w:val="24"/>
        </w:rPr>
        <w:t xml:space="preserve"> </w:t>
      </w:r>
      <w:r w:rsidR="00A216F1" w:rsidRPr="001D7E62">
        <w:rPr>
          <w:rFonts w:ascii="Times New Roman" w:hAnsi="Times New Roman" w:cs="Times New Roman"/>
          <w:sz w:val="24"/>
          <w:szCs w:val="24"/>
        </w:rPr>
        <w:t xml:space="preserve">Suffering as a strategy. </w:t>
      </w:r>
      <w:r w:rsidR="00801074" w:rsidRPr="001D7E62">
        <w:rPr>
          <w:rFonts w:ascii="Times New Roman" w:hAnsi="Times New Roman" w:cs="Times New Roman"/>
          <w:sz w:val="24"/>
          <w:szCs w:val="24"/>
        </w:rPr>
        <w:t>From this occurrences, the British put Gandhi in trial but it did not work efficiently from the pressure exerted by his crowds.</w:t>
      </w:r>
      <w:r w:rsidR="00A216F1" w:rsidRPr="001D7E62">
        <w:rPr>
          <w:rFonts w:ascii="Times New Roman" w:hAnsi="Times New Roman" w:cs="Times New Roman"/>
          <w:sz w:val="24"/>
          <w:szCs w:val="24"/>
        </w:rPr>
        <w:t xml:space="preserve"> He had a series of arrests until he was able to put the British rule down and controlled the Indians. </w:t>
      </w:r>
    </w:p>
    <w:p w:rsidR="007217BB" w:rsidRDefault="00A216F1" w:rsidP="007217BB">
      <w:pPr>
        <w:spacing w:line="480" w:lineRule="auto"/>
        <w:ind w:firstLine="0"/>
        <w:rPr>
          <w:rFonts w:ascii="Times New Roman" w:hAnsi="Times New Roman" w:cs="Times New Roman"/>
          <w:sz w:val="24"/>
          <w:szCs w:val="24"/>
        </w:rPr>
      </w:pPr>
      <w:r w:rsidRPr="001D7E62">
        <w:rPr>
          <w:rFonts w:ascii="Times New Roman" w:hAnsi="Times New Roman" w:cs="Times New Roman"/>
          <w:sz w:val="24"/>
          <w:szCs w:val="24"/>
        </w:rPr>
        <w:t>The problem which rose from Hindu and Muslims fights and hatred for one another were so rampant but he was able to calm them when he vowed to fast until the two groups would come together to share peaceful treaties. As a great ruler Mahatma Gandhi won their h</w:t>
      </w:r>
      <w:r w:rsidR="001D7E62">
        <w:rPr>
          <w:rFonts w:ascii="Times New Roman" w:hAnsi="Times New Roman" w:cs="Times New Roman"/>
          <w:sz w:val="24"/>
          <w:szCs w:val="24"/>
        </w:rPr>
        <w:t>earts and brought them together (</w:t>
      </w:r>
      <w:r w:rsidR="001D7E62">
        <w:rPr>
          <w:rFonts w:ascii="Times New Roman" w:eastAsia="Times New Roman" w:hAnsi="Times New Roman" w:cs="Times New Roman"/>
          <w:sz w:val="24"/>
          <w:szCs w:val="24"/>
        </w:rPr>
        <w:t xml:space="preserve">Middlemiss, </w:t>
      </w:r>
      <w:r w:rsidR="001D7E62" w:rsidRPr="00B7459A">
        <w:rPr>
          <w:rFonts w:ascii="Times New Roman" w:eastAsia="Times New Roman" w:hAnsi="Times New Roman" w:cs="Times New Roman"/>
          <w:sz w:val="24"/>
          <w:szCs w:val="24"/>
        </w:rPr>
        <w:t>2017</w:t>
      </w:r>
      <w:r w:rsidR="001D7E62">
        <w:rPr>
          <w:rFonts w:ascii="Times New Roman" w:eastAsia="Times New Roman" w:hAnsi="Times New Roman" w:cs="Times New Roman"/>
          <w:sz w:val="24"/>
          <w:szCs w:val="24"/>
        </w:rPr>
        <w:t>)</w:t>
      </w:r>
      <w:r w:rsidR="00466009">
        <w:rPr>
          <w:rFonts w:ascii="Times New Roman" w:hAnsi="Times New Roman" w:cs="Times New Roman"/>
          <w:sz w:val="24"/>
          <w:szCs w:val="24"/>
        </w:rPr>
        <w:t xml:space="preserve">. </w:t>
      </w:r>
      <w:r w:rsidR="00916ECB" w:rsidRPr="001D7E62">
        <w:rPr>
          <w:rFonts w:ascii="Times New Roman" w:hAnsi="Times New Roman" w:cs="Times New Roman"/>
          <w:sz w:val="24"/>
          <w:szCs w:val="24"/>
        </w:rPr>
        <w:t xml:space="preserve">There are the strategies which were used by Gandhi to win against the British rule and these included the intentions of the resisters towards the opponent which were much categorized. The motive of Gandhi was also much categorical and the goals, the target and the nature of the intentions they had were very vocal. There was techniques which were elaborate and the parties involved </w:t>
      </w:r>
      <w:r w:rsidR="00E7767E" w:rsidRPr="001D7E62">
        <w:rPr>
          <w:rFonts w:ascii="Times New Roman" w:hAnsi="Times New Roman" w:cs="Times New Roman"/>
          <w:sz w:val="24"/>
          <w:szCs w:val="24"/>
        </w:rPr>
        <w:t>knew the agenda and mission for the non-violent disobedience of the civil rulers.</w:t>
      </w:r>
      <w:r w:rsidR="00916ECB" w:rsidRPr="001D7E62">
        <w:rPr>
          <w:rFonts w:ascii="Times New Roman" w:hAnsi="Times New Roman" w:cs="Times New Roman"/>
          <w:sz w:val="24"/>
          <w:szCs w:val="24"/>
        </w:rPr>
        <w:t xml:space="preserve">  </w:t>
      </w:r>
      <w:r w:rsidRPr="001D7E62">
        <w:rPr>
          <w:rFonts w:ascii="Times New Roman" w:hAnsi="Times New Roman" w:cs="Times New Roman"/>
          <w:sz w:val="24"/>
          <w:szCs w:val="24"/>
        </w:rPr>
        <w:t xml:space="preserve">Though </w:t>
      </w:r>
      <w:r w:rsidR="00916ECB" w:rsidRPr="001D7E62">
        <w:rPr>
          <w:rFonts w:ascii="Times New Roman" w:hAnsi="Times New Roman" w:cs="Times New Roman"/>
          <w:sz w:val="24"/>
          <w:szCs w:val="24"/>
        </w:rPr>
        <w:t>M</w:t>
      </w:r>
      <w:r w:rsidRPr="001D7E62">
        <w:rPr>
          <w:rFonts w:ascii="Times New Roman" w:hAnsi="Times New Roman" w:cs="Times New Roman"/>
          <w:sz w:val="24"/>
          <w:szCs w:val="24"/>
        </w:rPr>
        <w:t xml:space="preserve">ahatma </w:t>
      </w:r>
      <w:r w:rsidR="00916ECB" w:rsidRPr="001D7E62">
        <w:rPr>
          <w:rFonts w:ascii="Times New Roman" w:hAnsi="Times New Roman" w:cs="Times New Roman"/>
          <w:sz w:val="24"/>
          <w:szCs w:val="24"/>
        </w:rPr>
        <w:t>Gandhi was a good leader there are many draw backs to his method of power. Power is seen to over involve the ability to control, force others to do something, resource obtained through cooperation and expands when it is shared which he did not use and they are criticized deeply.</w:t>
      </w:r>
    </w:p>
    <w:p w:rsidR="007217BB" w:rsidRDefault="007217BB" w:rsidP="007217BB">
      <w:pPr>
        <w:spacing w:line="480" w:lineRule="auto"/>
        <w:ind w:firstLine="0"/>
        <w:rPr>
          <w:rFonts w:ascii="Times New Roman" w:hAnsi="Times New Roman" w:cs="Times New Roman"/>
          <w:sz w:val="24"/>
          <w:szCs w:val="24"/>
        </w:rPr>
      </w:pPr>
    </w:p>
    <w:p w:rsidR="00B7459A" w:rsidRPr="001D7E62" w:rsidRDefault="00B7459A" w:rsidP="007217BB">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References</w:t>
      </w:r>
    </w:p>
    <w:p w:rsidR="001D7E62" w:rsidRPr="001D7E62"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B7459A">
        <w:rPr>
          <w:rFonts w:ascii="Times New Roman" w:eastAsia="Times New Roman" w:hAnsi="Times New Roman" w:cs="Times New Roman"/>
          <w:sz w:val="24"/>
          <w:szCs w:val="24"/>
        </w:rPr>
        <w:t xml:space="preserve">Gandhi, M., &amp; Nehru, J. (2016). As is well known, Mahatma Gandhi (1869–1948) was already firmly established as a national hero in the eyes of the overwhelm-ing majority of the Indian people before he landed on Indian soil in 1915 after his long sojourn in South Africa. This was because of his marvellous leadership of the people of Indian origin in. </w:t>
      </w:r>
      <w:r w:rsidRPr="00B7459A">
        <w:rPr>
          <w:rFonts w:ascii="Times New Roman" w:eastAsia="Times New Roman" w:hAnsi="Times New Roman" w:cs="Times New Roman"/>
          <w:i/>
          <w:iCs/>
          <w:sz w:val="24"/>
          <w:szCs w:val="24"/>
        </w:rPr>
        <w:t>Between Ethics and Politics: New Essays on Gandhi</w:t>
      </w:r>
      <w:r w:rsidRPr="00B7459A">
        <w:rPr>
          <w:rFonts w:ascii="Times New Roman" w:eastAsia="Times New Roman" w:hAnsi="Times New Roman" w:cs="Times New Roman"/>
          <w:sz w:val="24"/>
          <w:szCs w:val="24"/>
        </w:rPr>
        <w:t>, 130.</w:t>
      </w:r>
    </w:p>
    <w:p w:rsidR="001D7E62" w:rsidRDefault="007645A7" w:rsidP="001D7E62">
      <w:pPr>
        <w:spacing w:before="0" w:beforeAutospacing="0" w:after="0" w:line="480" w:lineRule="auto"/>
        <w:ind w:left="720" w:hanging="720"/>
        <w:rPr>
          <w:rFonts w:ascii="Times New Roman" w:eastAsia="Times New Roman" w:hAnsi="Times New Roman" w:cs="Times New Roman"/>
          <w:sz w:val="24"/>
          <w:szCs w:val="24"/>
        </w:rPr>
      </w:pPr>
      <w:hyperlink r:id="rId6" w:history="1">
        <w:r w:rsidR="00B7459A" w:rsidRPr="001D7E62">
          <w:rPr>
            <w:rStyle w:val="Hyperlink"/>
            <w:rFonts w:ascii="Times New Roman" w:hAnsi="Times New Roman" w:cs="Times New Roman"/>
            <w:color w:val="auto"/>
            <w:sz w:val="24"/>
            <w:szCs w:val="24"/>
            <w:u w:val="none"/>
          </w:rPr>
          <w:t>https://sourcebooks.fordham.edu/india/1655bernier.asp</w:t>
        </w:r>
      </w:hyperlink>
    </w:p>
    <w:p w:rsidR="001D7E62" w:rsidRDefault="007645A7" w:rsidP="001D7E62">
      <w:pPr>
        <w:spacing w:before="0" w:beforeAutospacing="0" w:after="0" w:line="480" w:lineRule="auto"/>
        <w:ind w:left="720" w:hanging="720"/>
        <w:rPr>
          <w:rFonts w:ascii="Times New Roman" w:eastAsia="Times New Roman" w:hAnsi="Times New Roman" w:cs="Times New Roman"/>
          <w:sz w:val="24"/>
          <w:szCs w:val="24"/>
        </w:rPr>
      </w:pPr>
      <w:hyperlink r:id="rId7" w:history="1">
        <w:r w:rsidR="00B7459A" w:rsidRPr="001D7E62">
          <w:rPr>
            <w:rStyle w:val="Hyperlink"/>
            <w:rFonts w:ascii="Times New Roman" w:hAnsi="Times New Roman" w:cs="Times New Roman"/>
            <w:color w:val="auto"/>
            <w:sz w:val="24"/>
            <w:szCs w:val="24"/>
            <w:u w:val="none"/>
          </w:rPr>
          <w:t>http://www.nationalarchives.gov.uk/education/empire/g2/cs4/default.htm</w:t>
        </w:r>
      </w:hyperlink>
    </w:p>
    <w:p w:rsidR="00B7459A" w:rsidRPr="001D7E62" w:rsidRDefault="007645A7" w:rsidP="001D7E62">
      <w:pPr>
        <w:spacing w:before="0" w:beforeAutospacing="0" w:after="0" w:line="480" w:lineRule="auto"/>
        <w:ind w:left="720" w:hanging="720"/>
        <w:rPr>
          <w:rFonts w:ascii="Times New Roman" w:eastAsia="Times New Roman" w:hAnsi="Times New Roman" w:cs="Times New Roman"/>
          <w:sz w:val="24"/>
          <w:szCs w:val="24"/>
        </w:rPr>
      </w:pPr>
      <w:hyperlink r:id="rId8" w:history="1">
        <w:r w:rsidR="00B7459A" w:rsidRPr="001D7E62">
          <w:rPr>
            <w:rStyle w:val="Hyperlink"/>
            <w:rFonts w:ascii="Times New Roman" w:hAnsi="Times New Roman" w:cs="Times New Roman"/>
            <w:color w:val="auto"/>
            <w:sz w:val="24"/>
            <w:szCs w:val="24"/>
            <w:u w:val="none"/>
          </w:rPr>
          <w:t>http://www.csas.ed.ac.uk/mutiny/texts.html</w:t>
        </w:r>
      </w:hyperlink>
    </w:p>
    <w:p w:rsidR="00B7459A" w:rsidRPr="001D7E62"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B7459A">
        <w:rPr>
          <w:rFonts w:ascii="Times New Roman" w:eastAsia="Times New Roman" w:hAnsi="Times New Roman" w:cs="Times New Roman"/>
          <w:sz w:val="24"/>
          <w:szCs w:val="24"/>
        </w:rPr>
        <w:t>Middlemiss, L. (2017). Gandhi: Anti-Biography of a Great Soul.</w:t>
      </w:r>
    </w:p>
    <w:p w:rsidR="00B7459A" w:rsidRPr="001D7E62"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1D7E62">
        <w:rPr>
          <w:rFonts w:ascii="Times New Roman" w:eastAsia="Times New Roman" w:hAnsi="Times New Roman" w:cs="Times New Roman"/>
          <w:sz w:val="24"/>
          <w:szCs w:val="24"/>
        </w:rPr>
        <w:t xml:space="preserve">Raphael, R. (2016). </w:t>
      </w:r>
      <w:r w:rsidRPr="001D7E62">
        <w:rPr>
          <w:rFonts w:ascii="Times New Roman" w:eastAsia="Times New Roman" w:hAnsi="Times New Roman" w:cs="Times New Roman"/>
          <w:i/>
          <w:iCs/>
          <w:sz w:val="24"/>
          <w:szCs w:val="24"/>
        </w:rPr>
        <w:t>A People's History of the American Revolution: How Common People Shaped the Fight for Independence</w:t>
      </w:r>
      <w:r w:rsidRPr="001D7E62">
        <w:rPr>
          <w:rFonts w:ascii="Times New Roman" w:eastAsia="Times New Roman" w:hAnsi="Times New Roman" w:cs="Times New Roman"/>
          <w:sz w:val="24"/>
          <w:szCs w:val="24"/>
        </w:rPr>
        <w:t>. New Press, The.</w:t>
      </w:r>
    </w:p>
    <w:p w:rsidR="00B7459A" w:rsidRPr="00B7459A"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B7459A">
        <w:rPr>
          <w:rFonts w:ascii="Times New Roman" w:eastAsia="Times New Roman" w:hAnsi="Times New Roman" w:cs="Times New Roman"/>
          <w:sz w:val="24"/>
          <w:szCs w:val="24"/>
        </w:rPr>
        <w:t xml:space="preserve">Trivedi, P. (2014). India. In </w:t>
      </w:r>
      <w:r w:rsidRPr="00B7459A">
        <w:rPr>
          <w:rFonts w:ascii="Times New Roman" w:eastAsia="Times New Roman" w:hAnsi="Times New Roman" w:cs="Times New Roman"/>
          <w:i/>
          <w:iCs/>
          <w:sz w:val="24"/>
          <w:szCs w:val="24"/>
        </w:rPr>
        <w:t>Hamlet-Handbuch</w:t>
      </w:r>
      <w:r w:rsidRPr="00B7459A">
        <w:rPr>
          <w:rFonts w:ascii="Times New Roman" w:eastAsia="Times New Roman" w:hAnsi="Times New Roman" w:cs="Times New Roman"/>
          <w:sz w:val="24"/>
          <w:szCs w:val="24"/>
        </w:rPr>
        <w:t xml:space="preserve"> (pp. 374-378). JB Metzler, Stuttgart.</w:t>
      </w:r>
    </w:p>
    <w:p w:rsidR="00801074" w:rsidRPr="001D7E62" w:rsidRDefault="00801074" w:rsidP="001D7E62">
      <w:pPr>
        <w:spacing w:line="480" w:lineRule="auto"/>
        <w:ind w:firstLine="0"/>
        <w:rPr>
          <w:rFonts w:ascii="Times New Roman" w:hAnsi="Times New Roman" w:cs="Times New Roman"/>
          <w:sz w:val="24"/>
          <w:szCs w:val="24"/>
        </w:rPr>
      </w:pPr>
    </w:p>
    <w:p w:rsidR="00694DB2" w:rsidRPr="001D7E62" w:rsidRDefault="00694DB2" w:rsidP="001D7E62">
      <w:pPr>
        <w:spacing w:line="480" w:lineRule="auto"/>
        <w:ind w:firstLine="0"/>
        <w:rPr>
          <w:rFonts w:ascii="Times New Roman" w:hAnsi="Times New Roman" w:cs="Times New Roman"/>
          <w:sz w:val="24"/>
          <w:szCs w:val="24"/>
        </w:rPr>
      </w:pPr>
    </w:p>
    <w:sectPr w:rsidR="00694DB2" w:rsidRPr="001D7E62" w:rsidSect="00E776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5A7" w:rsidRDefault="007645A7" w:rsidP="00E7767E">
      <w:pPr>
        <w:spacing w:before="0" w:after="0" w:line="240" w:lineRule="auto"/>
      </w:pPr>
      <w:r>
        <w:separator/>
      </w:r>
    </w:p>
  </w:endnote>
  <w:endnote w:type="continuationSeparator" w:id="0">
    <w:p w:rsidR="007645A7" w:rsidRDefault="007645A7" w:rsidP="00E776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5A7" w:rsidRDefault="007645A7" w:rsidP="00E7767E">
      <w:pPr>
        <w:spacing w:before="0" w:after="0" w:line="240" w:lineRule="auto"/>
      </w:pPr>
      <w:r>
        <w:separator/>
      </w:r>
    </w:p>
  </w:footnote>
  <w:footnote w:type="continuationSeparator" w:id="0">
    <w:p w:rsidR="007645A7" w:rsidRDefault="007645A7" w:rsidP="00E776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7524546"/>
      <w:docPartObj>
        <w:docPartGallery w:val="Page Numbers (Top of Page)"/>
        <w:docPartUnique/>
      </w:docPartObj>
    </w:sdtPr>
    <w:sdtEndPr>
      <w:rPr>
        <w:rFonts w:ascii="Times New Roman" w:hAnsi="Times New Roman" w:cs="Times New Roman"/>
        <w:noProof/>
        <w:sz w:val="24"/>
        <w:szCs w:val="24"/>
      </w:rPr>
    </w:sdtEndPr>
    <w:sdtContent>
      <w:p w:rsidR="00E7767E" w:rsidRPr="00E7767E" w:rsidRDefault="00E7767E">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121479">
          <w:rPr>
            <w:rFonts w:ascii="Times New Roman" w:hAnsi="Times New Roman" w:cs="Times New Roman"/>
            <w:noProof/>
            <w:sz w:val="24"/>
            <w:szCs w:val="24"/>
          </w:rPr>
          <w:t>6</w:t>
        </w:r>
        <w:r w:rsidRPr="00E7767E">
          <w:rPr>
            <w:rFonts w:ascii="Times New Roman" w:hAnsi="Times New Roman" w:cs="Times New Roman"/>
            <w:noProof/>
            <w:sz w:val="24"/>
            <w:szCs w:val="24"/>
          </w:rPr>
          <w:fldChar w:fldCharType="end"/>
        </w:r>
      </w:p>
    </w:sdtContent>
  </w:sdt>
  <w:p w:rsidR="00E7767E" w:rsidRPr="00E7767E" w:rsidRDefault="00E7767E" w:rsidP="00E7767E">
    <w:pPr>
      <w:pStyle w:val="Header"/>
      <w:ind w:firstLine="0"/>
      <w:rPr>
        <w:rFonts w:ascii="Times New Roman" w:hAnsi="Times New Roman" w:cs="Times New Roman"/>
        <w:sz w:val="24"/>
        <w:szCs w:val="24"/>
      </w:rPr>
    </w:pPr>
    <w:r w:rsidRPr="00E7767E">
      <w:rPr>
        <w:rFonts w:ascii="Times New Roman" w:hAnsi="Times New Roman" w:cs="Times New Roman"/>
        <w:sz w:val="24"/>
        <w:szCs w:val="24"/>
      </w:rPr>
      <w:t xml:space="preserve">PART 2, INDIAN INDEPENDENCE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312292"/>
      <w:docPartObj>
        <w:docPartGallery w:val="Page Numbers (Top of Page)"/>
        <w:docPartUnique/>
      </w:docPartObj>
    </w:sdtPr>
    <w:sdtEndPr>
      <w:rPr>
        <w:rFonts w:ascii="Times New Roman" w:hAnsi="Times New Roman" w:cs="Times New Roman"/>
        <w:noProof/>
        <w:sz w:val="24"/>
        <w:szCs w:val="24"/>
      </w:rPr>
    </w:sdtEndPr>
    <w:sdtContent>
      <w:p w:rsidR="00E7767E" w:rsidRDefault="00E7767E" w:rsidP="00E7767E">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121479">
          <w:rPr>
            <w:rFonts w:ascii="Times New Roman" w:hAnsi="Times New Roman" w:cs="Times New Roman"/>
            <w:noProof/>
            <w:sz w:val="24"/>
            <w:szCs w:val="24"/>
          </w:rPr>
          <w:t>1</w:t>
        </w:r>
        <w:r w:rsidRPr="00E7767E">
          <w:rPr>
            <w:rFonts w:ascii="Times New Roman" w:hAnsi="Times New Roman" w:cs="Times New Roman"/>
            <w:noProof/>
            <w:sz w:val="24"/>
            <w:szCs w:val="24"/>
          </w:rPr>
          <w:fldChar w:fldCharType="end"/>
        </w:r>
      </w:p>
      <w:p w:rsidR="00E7767E" w:rsidRPr="00E7767E" w:rsidRDefault="00E7767E" w:rsidP="00E7767E">
        <w:pPr>
          <w:pStyle w:val="Header"/>
          <w:ind w:firstLine="0"/>
          <w:rPr>
            <w:rFonts w:ascii="Times New Roman" w:hAnsi="Times New Roman" w:cs="Times New Roman"/>
            <w:sz w:val="24"/>
            <w:szCs w:val="24"/>
          </w:rPr>
        </w:pPr>
        <w:r>
          <w:rPr>
            <w:rFonts w:ascii="Times New Roman" w:hAnsi="Times New Roman" w:cs="Times New Roman"/>
            <w:sz w:val="24"/>
            <w:szCs w:val="24"/>
          </w:rPr>
          <w:t>Running head: PART 2, INDIAN INDEPENDENCE</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EC2"/>
    <w:rsid w:val="0010349C"/>
    <w:rsid w:val="00121479"/>
    <w:rsid w:val="001D7E62"/>
    <w:rsid w:val="002F42DE"/>
    <w:rsid w:val="00372F42"/>
    <w:rsid w:val="00466009"/>
    <w:rsid w:val="00524AD6"/>
    <w:rsid w:val="00532564"/>
    <w:rsid w:val="005F5EC2"/>
    <w:rsid w:val="00615DA6"/>
    <w:rsid w:val="00667240"/>
    <w:rsid w:val="00694DB2"/>
    <w:rsid w:val="007217BB"/>
    <w:rsid w:val="007645A7"/>
    <w:rsid w:val="00801074"/>
    <w:rsid w:val="00843A2D"/>
    <w:rsid w:val="00916ECB"/>
    <w:rsid w:val="00A216F1"/>
    <w:rsid w:val="00A343AC"/>
    <w:rsid w:val="00A45C8F"/>
    <w:rsid w:val="00B16CAE"/>
    <w:rsid w:val="00B7459A"/>
    <w:rsid w:val="00C01187"/>
    <w:rsid w:val="00D22460"/>
    <w:rsid w:val="00D670E2"/>
    <w:rsid w:val="00E7767E"/>
    <w:rsid w:val="00E946F8"/>
    <w:rsid w:val="00F57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5C585-C839-4854-B14B-B8E1378CD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7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767E"/>
  </w:style>
  <w:style w:type="paragraph" w:styleId="Footer">
    <w:name w:val="footer"/>
    <w:basedOn w:val="Normal"/>
    <w:link w:val="FooterChar"/>
    <w:uiPriority w:val="99"/>
    <w:unhideWhenUsed/>
    <w:rsid w:val="00E7767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7767E"/>
  </w:style>
  <w:style w:type="character" w:styleId="Hyperlink">
    <w:name w:val="Hyperlink"/>
    <w:basedOn w:val="DefaultParagraphFont"/>
    <w:uiPriority w:val="99"/>
    <w:semiHidden/>
    <w:unhideWhenUsed/>
    <w:rsid w:val="00B745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613048">
      <w:bodyDiv w:val="1"/>
      <w:marLeft w:val="0"/>
      <w:marRight w:val="0"/>
      <w:marTop w:val="0"/>
      <w:marBottom w:val="0"/>
      <w:divBdr>
        <w:top w:val="none" w:sz="0" w:space="0" w:color="auto"/>
        <w:left w:val="none" w:sz="0" w:space="0" w:color="auto"/>
        <w:bottom w:val="none" w:sz="0" w:space="0" w:color="auto"/>
        <w:right w:val="none" w:sz="0" w:space="0" w:color="auto"/>
      </w:divBdr>
      <w:divsChild>
        <w:div w:id="279384593">
          <w:marLeft w:val="0"/>
          <w:marRight w:val="0"/>
          <w:marTop w:val="0"/>
          <w:marBottom w:val="0"/>
          <w:divBdr>
            <w:top w:val="none" w:sz="0" w:space="0" w:color="auto"/>
            <w:left w:val="none" w:sz="0" w:space="0" w:color="auto"/>
            <w:bottom w:val="none" w:sz="0" w:space="0" w:color="auto"/>
            <w:right w:val="none" w:sz="0" w:space="0" w:color="auto"/>
          </w:divBdr>
        </w:div>
      </w:divsChild>
    </w:div>
    <w:div w:id="317996680">
      <w:bodyDiv w:val="1"/>
      <w:marLeft w:val="0"/>
      <w:marRight w:val="0"/>
      <w:marTop w:val="0"/>
      <w:marBottom w:val="0"/>
      <w:divBdr>
        <w:top w:val="none" w:sz="0" w:space="0" w:color="auto"/>
        <w:left w:val="none" w:sz="0" w:space="0" w:color="auto"/>
        <w:bottom w:val="none" w:sz="0" w:space="0" w:color="auto"/>
        <w:right w:val="none" w:sz="0" w:space="0" w:color="auto"/>
      </w:divBdr>
      <w:divsChild>
        <w:div w:id="1483422214">
          <w:marLeft w:val="0"/>
          <w:marRight w:val="0"/>
          <w:marTop w:val="0"/>
          <w:marBottom w:val="0"/>
          <w:divBdr>
            <w:top w:val="none" w:sz="0" w:space="0" w:color="auto"/>
            <w:left w:val="none" w:sz="0" w:space="0" w:color="auto"/>
            <w:bottom w:val="none" w:sz="0" w:space="0" w:color="auto"/>
            <w:right w:val="none" w:sz="0" w:space="0" w:color="auto"/>
          </w:divBdr>
        </w:div>
      </w:divsChild>
    </w:div>
    <w:div w:id="805051288">
      <w:bodyDiv w:val="1"/>
      <w:marLeft w:val="0"/>
      <w:marRight w:val="0"/>
      <w:marTop w:val="0"/>
      <w:marBottom w:val="0"/>
      <w:divBdr>
        <w:top w:val="none" w:sz="0" w:space="0" w:color="auto"/>
        <w:left w:val="none" w:sz="0" w:space="0" w:color="auto"/>
        <w:bottom w:val="none" w:sz="0" w:space="0" w:color="auto"/>
        <w:right w:val="none" w:sz="0" w:space="0" w:color="auto"/>
      </w:divBdr>
      <w:divsChild>
        <w:div w:id="1743137226">
          <w:marLeft w:val="0"/>
          <w:marRight w:val="0"/>
          <w:marTop w:val="0"/>
          <w:marBottom w:val="0"/>
          <w:divBdr>
            <w:top w:val="none" w:sz="0" w:space="0" w:color="auto"/>
            <w:left w:val="none" w:sz="0" w:space="0" w:color="auto"/>
            <w:bottom w:val="none" w:sz="0" w:space="0" w:color="auto"/>
            <w:right w:val="none" w:sz="0" w:space="0" w:color="auto"/>
          </w:divBdr>
        </w:div>
      </w:divsChild>
    </w:div>
    <w:div w:id="868762480">
      <w:bodyDiv w:val="1"/>
      <w:marLeft w:val="0"/>
      <w:marRight w:val="0"/>
      <w:marTop w:val="0"/>
      <w:marBottom w:val="0"/>
      <w:divBdr>
        <w:top w:val="none" w:sz="0" w:space="0" w:color="auto"/>
        <w:left w:val="none" w:sz="0" w:space="0" w:color="auto"/>
        <w:bottom w:val="none" w:sz="0" w:space="0" w:color="auto"/>
        <w:right w:val="none" w:sz="0" w:space="0" w:color="auto"/>
      </w:divBdr>
      <w:divsChild>
        <w:div w:id="1689678157">
          <w:marLeft w:val="0"/>
          <w:marRight w:val="0"/>
          <w:marTop w:val="0"/>
          <w:marBottom w:val="0"/>
          <w:divBdr>
            <w:top w:val="none" w:sz="0" w:space="0" w:color="auto"/>
            <w:left w:val="none" w:sz="0" w:space="0" w:color="auto"/>
            <w:bottom w:val="none" w:sz="0" w:space="0" w:color="auto"/>
            <w:right w:val="none" w:sz="0" w:space="0" w:color="auto"/>
          </w:divBdr>
        </w:div>
      </w:divsChild>
    </w:div>
    <w:div w:id="937762046">
      <w:bodyDiv w:val="1"/>
      <w:marLeft w:val="0"/>
      <w:marRight w:val="0"/>
      <w:marTop w:val="0"/>
      <w:marBottom w:val="0"/>
      <w:divBdr>
        <w:top w:val="none" w:sz="0" w:space="0" w:color="auto"/>
        <w:left w:val="none" w:sz="0" w:space="0" w:color="auto"/>
        <w:bottom w:val="none" w:sz="0" w:space="0" w:color="auto"/>
        <w:right w:val="none" w:sz="0" w:space="0" w:color="auto"/>
      </w:divBdr>
      <w:divsChild>
        <w:div w:id="1867479393">
          <w:marLeft w:val="0"/>
          <w:marRight w:val="0"/>
          <w:marTop w:val="0"/>
          <w:marBottom w:val="0"/>
          <w:divBdr>
            <w:top w:val="none" w:sz="0" w:space="0" w:color="auto"/>
            <w:left w:val="none" w:sz="0" w:space="0" w:color="auto"/>
            <w:bottom w:val="none" w:sz="0" w:space="0" w:color="auto"/>
            <w:right w:val="none" w:sz="0" w:space="0" w:color="auto"/>
          </w:divBdr>
        </w:div>
      </w:divsChild>
    </w:div>
    <w:div w:id="1506283109">
      <w:bodyDiv w:val="1"/>
      <w:marLeft w:val="0"/>
      <w:marRight w:val="0"/>
      <w:marTop w:val="0"/>
      <w:marBottom w:val="0"/>
      <w:divBdr>
        <w:top w:val="none" w:sz="0" w:space="0" w:color="auto"/>
        <w:left w:val="none" w:sz="0" w:space="0" w:color="auto"/>
        <w:bottom w:val="none" w:sz="0" w:space="0" w:color="auto"/>
        <w:right w:val="none" w:sz="0" w:space="0" w:color="auto"/>
      </w:divBdr>
    </w:div>
    <w:div w:id="1951088664">
      <w:bodyDiv w:val="1"/>
      <w:marLeft w:val="0"/>
      <w:marRight w:val="0"/>
      <w:marTop w:val="0"/>
      <w:marBottom w:val="0"/>
      <w:divBdr>
        <w:top w:val="none" w:sz="0" w:space="0" w:color="auto"/>
        <w:left w:val="none" w:sz="0" w:space="0" w:color="auto"/>
        <w:bottom w:val="none" w:sz="0" w:space="0" w:color="auto"/>
        <w:right w:val="none" w:sz="0" w:space="0" w:color="auto"/>
      </w:divBdr>
      <w:divsChild>
        <w:div w:id="26371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as.ed.ac.uk/mutiny/texts.html" TargetMode="External"/><Relationship Id="rId3" Type="http://schemas.openxmlformats.org/officeDocument/2006/relationships/webSettings" Target="webSettings.xml"/><Relationship Id="rId7" Type="http://schemas.openxmlformats.org/officeDocument/2006/relationships/hyperlink" Target="http://www.nationalarchives.gov.uk/education/empire/g2/cs4/default.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rcebooks.fordham.edu/india/1655bernier.asp"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2018-04-17T03:51:00Z</dcterms:created>
  <dcterms:modified xsi:type="dcterms:W3CDTF">2018-04-17T03:51:00Z</dcterms:modified>
</cp:coreProperties>
</file>